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C2" w:rsidRPr="007C0826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826">
        <w:rPr>
          <w:rFonts w:ascii="Times New Roman" w:hAnsi="Times New Roman" w:cs="Times New Roman"/>
          <w:b/>
          <w:sz w:val="28"/>
          <w:szCs w:val="28"/>
        </w:rPr>
        <w:t>Сводный отчёт</w:t>
      </w:r>
    </w:p>
    <w:p w:rsidR="00347CC2" w:rsidRPr="007C0826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826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оценки регулирующего воздействия </w:t>
      </w:r>
    </w:p>
    <w:p w:rsidR="00347CC2" w:rsidRPr="007C0826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826">
        <w:rPr>
          <w:rFonts w:ascii="Times New Roman" w:hAnsi="Times New Roman" w:cs="Times New Roman"/>
          <w:b/>
          <w:sz w:val="28"/>
          <w:szCs w:val="28"/>
        </w:rPr>
        <w:t>проекта нормативного правового акта</w:t>
      </w:r>
    </w:p>
    <w:p w:rsidR="00347CC2" w:rsidRPr="007C0826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B86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7CC2" w:rsidRPr="007C0826">
        <w:rPr>
          <w:rFonts w:ascii="Times New Roman" w:hAnsi="Times New Roman" w:cs="Times New Roman"/>
          <w:sz w:val="28"/>
          <w:szCs w:val="28"/>
        </w:rPr>
        <w:t>1. Общая информация:</w:t>
      </w:r>
    </w:p>
    <w:p w:rsidR="00347CC2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7CC2" w:rsidRPr="007C0826">
        <w:rPr>
          <w:rFonts w:ascii="Times New Roman" w:hAnsi="Times New Roman" w:cs="Times New Roman"/>
          <w:sz w:val="28"/>
          <w:szCs w:val="28"/>
        </w:rPr>
        <w:t>1.1. Орган – разработчик проекта нормативного акта:</w:t>
      </w:r>
    </w:p>
    <w:p w:rsidR="00347CC2" w:rsidRPr="007C0826" w:rsidRDefault="006B0BC0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Управление образования администрации Красногвардейского района</w:t>
      </w:r>
    </w:p>
    <w:p w:rsidR="00347CC2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7CC2" w:rsidRPr="007C0826">
        <w:rPr>
          <w:rFonts w:ascii="Times New Roman" w:hAnsi="Times New Roman" w:cs="Times New Roman"/>
          <w:sz w:val="28"/>
          <w:szCs w:val="28"/>
        </w:rPr>
        <w:t>1.2. Вид и наименование проекта нормативного правового акта:</w:t>
      </w:r>
    </w:p>
    <w:p w:rsidR="00347CC2" w:rsidRPr="007C0826" w:rsidRDefault="00347CC2" w:rsidP="00FB124C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EA21C1" w:rsidRPr="007C0826">
        <w:rPr>
          <w:rFonts w:ascii="Times New Roman" w:hAnsi="Times New Roman" w:cs="Times New Roman"/>
          <w:i/>
          <w:spacing w:val="-1"/>
          <w:sz w:val="28"/>
          <w:szCs w:val="28"/>
          <w:u w:val="single"/>
        </w:rPr>
        <w:t xml:space="preserve">Проект постановления администрации Красногвардейского района </w:t>
      </w:r>
      <w:r w:rsidR="00EA21C1" w:rsidRPr="007C0826">
        <w:rPr>
          <w:rFonts w:ascii="Times New Roman" w:hAnsi="Times New Roman" w:cs="Times New Roman"/>
          <w:i/>
          <w:sz w:val="28"/>
          <w:szCs w:val="28"/>
          <w:u w:val="single"/>
        </w:rPr>
        <w:t>«Об утверждении Порядка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</w:t>
      </w:r>
    </w:p>
    <w:p w:rsidR="00FB124C" w:rsidRPr="007C0826" w:rsidRDefault="00FB124C" w:rsidP="00FB124C">
      <w:pPr>
        <w:pStyle w:val="a4"/>
        <w:jc w:val="both"/>
        <w:rPr>
          <w:rFonts w:ascii="Times New Roman" w:hAnsi="Times New Roman" w:cs="Times New Roman"/>
          <w:i/>
          <w:spacing w:val="-1"/>
          <w:sz w:val="28"/>
          <w:szCs w:val="28"/>
          <w:u w:val="single"/>
        </w:rPr>
      </w:pPr>
    </w:p>
    <w:p w:rsidR="00A46416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7CC2" w:rsidRPr="007C0826">
        <w:rPr>
          <w:rFonts w:ascii="Times New Roman" w:hAnsi="Times New Roman" w:cs="Times New Roman"/>
          <w:sz w:val="28"/>
          <w:szCs w:val="28"/>
        </w:rPr>
        <w:t xml:space="preserve">1.3. </w:t>
      </w:r>
      <w:r w:rsidR="00A46416" w:rsidRPr="007C0826">
        <w:rPr>
          <w:rFonts w:ascii="Times New Roman" w:hAnsi="Times New Roman" w:cs="Times New Roman"/>
          <w:sz w:val="28"/>
          <w:szCs w:val="28"/>
        </w:rPr>
        <w:t>Сроки проведения публичного обсуждения проекта нормативного правового акта:</w:t>
      </w:r>
    </w:p>
    <w:p w:rsidR="00234150" w:rsidRPr="007C0826" w:rsidRDefault="00A46416" w:rsidP="00610B86">
      <w:pPr>
        <w:pStyle w:val="a4"/>
        <w:rPr>
          <w:rFonts w:ascii="Times New Roman" w:hAnsi="Times New Roman" w:cs="Times New Roman"/>
          <w:sz w:val="28"/>
          <w:szCs w:val="28"/>
        </w:rPr>
      </w:pPr>
      <w:r w:rsidRPr="007C0826">
        <w:rPr>
          <w:rFonts w:ascii="Times New Roman" w:hAnsi="Times New Roman" w:cs="Times New Roman"/>
          <w:sz w:val="28"/>
          <w:szCs w:val="28"/>
        </w:rPr>
        <w:t xml:space="preserve">Начало: </w:t>
      </w:r>
      <w:r w:rsidR="006B0BC0" w:rsidRPr="007C0826">
        <w:rPr>
          <w:rFonts w:ascii="Times New Roman" w:hAnsi="Times New Roman" w:cs="Times New Roman"/>
          <w:i/>
          <w:sz w:val="28"/>
          <w:szCs w:val="28"/>
          <w:u w:val="single"/>
        </w:rPr>
        <w:t>«20» марта</w:t>
      </w: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 2023 г.,</w:t>
      </w:r>
    </w:p>
    <w:p w:rsidR="00A46416" w:rsidRPr="007C0826" w:rsidRDefault="00A46416" w:rsidP="00610B86">
      <w:pPr>
        <w:pStyle w:val="a4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sz w:val="28"/>
          <w:szCs w:val="28"/>
        </w:rPr>
        <w:t xml:space="preserve">Окончание: </w:t>
      </w:r>
      <w:r w:rsidR="006B0BC0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«29» марта </w:t>
      </w: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2023 г.</w:t>
      </w:r>
    </w:p>
    <w:p w:rsidR="00610B86" w:rsidRPr="007C0826" w:rsidRDefault="00610B86" w:rsidP="00347C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2638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6416" w:rsidRPr="007C0826">
        <w:rPr>
          <w:rFonts w:ascii="Times New Roman" w:hAnsi="Times New Roman" w:cs="Times New Roman"/>
          <w:sz w:val="28"/>
          <w:szCs w:val="28"/>
        </w:rPr>
        <w:t xml:space="preserve">1.4 Степень регулирующего воздействия проекта нормативного правового акта: </w:t>
      </w:r>
    </w:p>
    <w:p w:rsidR="00A46416" w:rsidRPr="007C0826" w:rsidRDefault="00303280" w:rsidP="00347CC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Вы</w:t>
      </w:r>
      <w:r w:rsidR="00676C7A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сокая. Проект нормативного правового акта </w:t>
      </w:r>
      <w:r w:rsidR="003802AF" w:rsidRPr="007C0826">
        <w:rPr>
          <w:rFonts w:ascii="Times New Roman" w:hAnsi="Times New Roman" w:cs="Times New Roman"/>
          <w:i/>
          <w:sz w:val="28"/>
          <w:szCs w:val="28"/>
          <w:u w:val="single"/>
        </w:rPr>
        <w:t>содержит положения, устанавливающие новые обязательные требования для субъектов предпринимательской и иной экономической деятельности, а также новые обязанности для субъектов инвестиционной деятельности.</w:t>
      </w:r>
      <w:r w:rsidR="00A862CC" w:rsidRPr="007C0826">
        <w:rPr>
          <w:rFonts w:ascii="Times New Roman" w:eastAsia="Calibri" w:hAnsi="Times New Roman" w:cs="Times New Roman"/>
          <w:i/>
          <w:sz w:val="28"/>
          <w:szCs w:val="28"/>
          <w:u w:val="single"/>
        </w:rPr>
        <w:t>.</w:t>
      </w:r>
    </w:p>
    <w:p w:rsidR="00A46416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6416" w:rsidRPr="007C0826">
        <w:rPr>
          <w:rFonts w:ascii="Times New Roman" w:hAnsi="Times New Roman" w:cs="Times New Roman"/>
          <w:sz w:val="28"/>
          <w:szCs w:val="28"/>
        </w:rPr>
        <w:t>1.5 Контактная информация исполнителя в органе-разработчике:</w:t>
      </w:r>
    </w:p>
    <w:p w:rsidR="00A46416" w:rsidRPr="007C0826" w:rsidRDefault="00A46416" w:rsidP="00347CC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sz w:val="28"/>
          <w:szCs w:val="28"/>
        </w:rPr>
        <w:t xml:space="preserve">Ф.И.О.: </w:t>
      </w:r>
      <w:r w:rsidR="003802AF" w:rsidRPr="007C0826">
        <w:rPr>
          <w:rFonts w:ascii="Times New Roman" w:hAnsi="Times New Roman" w:cs="Times New Roman"/>
          <w:i/>
          <w:sz w:val="28"/>
          <w:szCs w:val="28"/>
          <w:u w:val="single"/>
        </w:rPr>
        <w:t>Говоров Сергей Валерьевич</w:t>
      </w:r>
    </w:p>
    <w:p w:rsidR="00A46416" w:rsidRPr="007C0826" w:rsidRDefault="00A46416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sz w:val="28"/>
          <w:szCs w:val="28"/>
        </w:rPr>
        <w:t>Должность:</w:t>
      </w:r>
      <w:r w:rsidR="003F4EB4" w:rsidRPr="007C0826">
        <w:rPr>
          <w:rFonts w:ascii="Times New Roman" w:hAnsi="Times New Roman" w:cs="Times New Roman"/>
          <w:sz w:val="28"/>
          <w:szCs w:val="28"/>
        </w:rPr>
        <w:t xml:space="preserve"> </w:t>
      </w: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началь</w:t>
      </w:r>
      <w:r w:rsidR="003802AF" w:rsidRPr="007C0826">
        <w:rPr>
          <w:rFonts w:ascii="Times New Roman" w:hAnsi="Times New Roman" w:cs="Times New Roman"/>
          <w:i/>
          <w:sz w:val="28"/>
          <w:szCs w:val="28"/>
          <w:u w:val="single"/>
        </w:rPr>
        <w:t>ник отдела экономики и прогнозирования</w:t>
      </w:r>
    </w:p>
    <w:p w:rsidR="00A46416" w:rsidRPr="007C0826" w:rsidRDefault="00A46416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sz w:val="28"/>
          <w:szCs w:val="28"/>
        </w:rPr>
        <w:t>Телефон</w:t>
      </w:r>
      <w:r w:rsidR="003802AF" w:rsidRPr="007C0826">
        <w:rPr>
          <w:rFonts w:ascii="Times New Roman" w:hAnsi="Times New Roman" w:cs="Times New Roman"/>
          <w:i/>
          <w:sz w:val="28"/>
          <w:szCs w:val="28"/>
          <w:u w:val="single"/>
        </w:rPr>
        <w:t>: (47247) 3-28-73</w:t>
      </w:r>
    </w:p>
    <w:p w:rsidR="00A46416" w:rsidRPr="007C0826" w:rsidRDefault="00A46416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sz w:val="28"/>
          <w:szCs w:val="28"/>
        </w:rPr>
        <w:t>Адрес электронной почт</w:t>
      </w:r>
      <w:r w:rsidR="003802AF" w:rsidRPr="007C0826">
        <w:rPr>
          <w:rFonts w:ascii="Times New Roman" w:hAnsi="Times New Roman" w:cs="Times New Roman"/>
          <w:sz w:val="28"/>
          <w:szCs w:val="28"/>
        </w:rPr>
        <w:t xml:space="preserve">ы: </w:t>
      </w:r>
      <w:proofErr w:type="spellStart"/>
      <w:r w:rsidR="003802AF" w:rsidRPr="007C082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govorov</w:t>
      </w:r>
      <w:proofErr w:type="spellEnd"/>
      <w:r w:rsidR="003802AF" w:rsidRPr="007C0826">
        <w:rPr>
          <w:rFonts w:ascii="Times New Roman" w:hAnsi="Times New Roman" w:cs="Times New Roman"/>
          <w:i/>
          <w:sz w:val="28"/>
          <w:szCs w:val="28"/>
          <w:u w:val="single"/>
        </w:rPr>
        <w:t>31@</w:t>
      </w:r>
      <w:r w:rsidR="003802AF" w:rsidRPr="007C082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list</w:t>
      </w:r>
      <w:r w:rsidR="003802AF" w:rsidRPr="007C0826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proofErr w:type="spellStart"/>
      <w:r w:rsidR="003802AF" w:rsidRPr="007C082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ru</w:t>
      </w:r>
      <w:proofErr w:type="spellEnd"/>
    </w:p>
    <w:p w:rsidR="00A46416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6416" w:rsidRPr="007C0826">
        <w:rPr>
          <w:rFonts w:ascii="Times New Roman" w:hAnsi="Times New Roman" w:cs="Times New Roman"/>
          <w:sz w:val="28"/>
          <w:szCs w:val="28"/>
        </w:rPr>
        <w:t>2. Описание пробле</w:t>
      </w:r>
      <w:r w:rsidR="00F42C79" w:rsidRPr="007C0826">
        <w:rPr>
          <w:rFonts w:ascii="Times New Roman" w:hAnsi="Times New Roman" w:cs="Times New Roman"/>
          <w:sz w:val="28"/>
          <w:szCs w:val="28"/>
        </w:rPr>
        <w:t>мы, на решение которой направлено вводимое правовое регулирование</w:t>
      </w:r>
      <w:r w:rsidR="00A46416" w:rsidRPr="007C0826">
        <w:rPr>
          <w:rFonts w:ascii="Times New Roman" w:hAnsi="Times New Roman" w:cs="Times New Roman"/>
          <w:sz w:val="28"/>
          <w:szCs w:val="28"/>
        </w:rPr>
        <w:t>:</w:t>
      </w:r>
    </w:p>
    <w:p w:rsidR="00A46416" w:rsidRPr="007C0826" w:rsidRDefault="00FD430C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46416" w:rsidRPr="007C0826">
        <w:rPr>
          <w:rFonts w:ascii="Times New Roman" w:hAnsi="Times New Roman" w:cs="Times New Roman"/>
          <w:sz w:val="28"/>
          <w:szCs w:val="28"/>
        </w:rPr>
        <w:t xml:space="preserve">2.1 </w:t>
      </w:r>
      <w:r w:rsidR="002A6027" w:rsidRPr="007C0826">
        <w:rPr>
          <w:rFonts w:ascii="Times New Roman" w:hAnsi="Times New Roman" w:cs="Times New Roman"/>
          <w:sz w:val="28"/>
          <w:szCs w:val="28"/>
        </w:rPr>
        <w:t>Проблемы, на решение которой направлен предлагаемый способ правового регулирования</w:t>
      </w:r>
      <w:r w:rsidR="00F42C79" w:rsidRPr="007C0826">
        <w:rPr>
          <w:rFonts w:ascii="Times New Roman" w:hAnsi="Times New Roman" w:cs="Times New Roman"/>
          <w:sz w:val="28"/>
          <w:szCs w:val="28"/>
        </w:rPr>
        <w:t>:</w:t>
      </w:r>
      <w:r w:rsidR="00437E62" w:rsidRPr="007C0826">
        <w:rPr>
          <w:rFonts w:ascii="Times New Roman" w:hAnsi="Times New Roman" w:cs="Times New Roman"/>
          <w:sz w:val="28"/>
          <w:szCs w:val="28"/>
        </w:rPr>
        <w:t xml:space="preserve"> </w:t>
      </w:r>
      <w:r w:rsidR="00437E62" w:rsidRPr="007C0826">
        <w:rPr>
          <w:rFonts w:ascii="Times New Roman" w:hAnsi="Times New Roman" w:cs="Times New Roman"/>
          <w:i/>
          <w:sz w:val="28"/>
          <w:szCs w:val="28"/>
          <w:u w:val="single"/>
        </w:rPr>
        <w:t>отсутствие регламентированного</w:t>
      </w:r>
      <w:r w:rsidR="00ED679B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порядка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сертификатом, а также регламентированных условий и цели предоставления такой субсидии.</w:t>
      </w:r>
      <w:r w:rsidR="00437E62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2A6027" w:rsidRPr="007C0826" w:rsidRDefault="00FD430C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027" w:rsidRPr="007C0826">
        <w:rPr>
          <w:rFonts w:ascii="Times New Roman" w:hAnsi="Times New Roman" w:cs="Times New Roman"/>
          <w:sz w:val="28"/>
          <w:szCs w:val="28"/>
        </w:rPr>
        <w:t>2.2 Информация о возникновении и выявлении проблемы:</w:t>
      </w:r>
      <w:r w:rsidR="00EB3C32" w:rsidRPr="007C0826">
        <w:rPr>
          <w:rFonts w:ascii="Times New Roman" w:hAnsi="Times New Roman" w:cs="Times New Roman"/>
          <w:sz w:val="28"/>
          <w:szCs w:val="28"/>
        </w:rPr>
        <w:t xml:space="preserve"> </w:t>
      </w:r>
      <w:r w:rsidR="00EB3C32" w:rsidRPr="007C0826">
        <w:rPr>
          <w:rFonts w:ascii="Times New Roman" w:hAnsi="Times New Roman" w:cs="Times New Roman"/>
          <w:i/>
          <w:sz w:val="28"/>
          <w:szCs w:val="28"/>
          <w:u w:val="single"/>
        </w:rPr>
        <w:t>на уровне муниципалитета</w:t>
      </w:r>
      <w:r w:rsidR="00961C09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 отсутствует регламентированный порядок   </w:t>
      </w:r>
      <w:r w:rsidR="00EB3C32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961C09" w:rsidRPr="007C0826">
        <w:rPr>
          <w:rFonts w:ascii="Times New Roman" w:hAnsi="Times New Roman" w:cs="Times New Roman"/>
          <w:i/>
          <w:sz w:val="28"/>
          <w:szCs w:val="28"/>
          <w:u w:val="single"/>
        </w:rPr>
        <w:t>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сертификатом.</w:t>
      </w:r>
    </w:p>
    <w:p w:rsidR="002A6027" w:rsidRPr="007C0826" w:rsidRDefault="00FD430C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027" w:rsidRPr="007C0826">
        <w:rPr>
          <w:rFonts w:ascii="Times New Roman" w:hAnsi="Times New Roman" w:cs="Times New Roman"/>
          <w:sz w:val="28"/>
          <w:szCs w:val="28"/>
        </w:rPr>
        <w:t xml:space="preserve">2.3 Негативные эффекты, возникающие в связи с наличием рассматриваемой  проблемы: </w:t>
      </w:r>
      <w:r w:rsidR="00423692" w:rsidRPr="007C0826">
        <w:rPr>
          <w:rFonts w:ascii="Times New Roman" w:hAnsi="Times New Roman" w:cs="Times New Roman"/>
          <w:i/>
          <w:sz w:val="28"/>
          <w:szCs w:val="28"/>
          <w:u w:val="single"/>
        </w:rPr>
        <w:t>негативный эффект характеризуется отсутствием регламентированного порядка, условий и цели, в части исполнения муниципального социального заказа на оказание муниципальной услуги в социальной сфере "Реализация дополнительных общеразвивающих программ".</w:t>
      </w:r>
    </w:p>
    <w:p w:rsidR="002A6027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027" w:rsidRPr="007C0826">
        <w:rPr>
          <w:rFonts w:ascii="Times New Roman" w:hAnsi="Times New Roman" w:cs="Times New Roman"/>
          <w:sz w:val="28"/>
          <w:szCs w:val="28"/>
        </w:rPr>
        <w:t>3 Цели вводимого правового регулирования и измеримые показатели их достижения:</w:t>
      </w:r>
    </w:p>
    <w:p w:rsidR="0056501B" w:rsidRPr="007C0826" w:rsidRDefault="00FD430C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027" w:rsidRPr="007C0826">
        <w:rPr>
          <w:rFonts w:ascii="Times New Roman" w:hAnsi="Times New Roman" w:cs="Times New Roman"/>
          <w:sz w:val="28"/>
          <w:szCs w:val="28"/>
        </w:rPr>
        <w:t>3.1 Описание целей предлагаемого правового регулирования:</w:t>
      </w:r>
      <w:r w:rsidR="00F21D10" w:rsidRPr="007C0826">
        <w:rPr>
          <w:rFonts w:ascii="Times New Roman" w:hAnsi="Times New Roman" w:cs="Times New Roman"/>
          <w:sz w:val="28"/>
          <w:szCs w:val="28"/>
        </w:rPr>
        <w:t xml:space="preserve"> </w:t>
      </w:r>
      <w:r w:rsidR="00F21D10" w:rsidRPr="007C0826">
        <w:rPr>
          <w:rFonts w:ascii="Times New Roman" w:hAnsi="Times New Roman" w:cs="Times New Roman"/>
          <w:i/>
          <w:sz w:val="28"/>
          <w:szCs w:val="28"/>
          <w:u w:val="single"/>
        </w:rPr>
        <w:t>основной целью правового регулирован</w:t>
      </w:r>
      <w:r w:rsidR="00384CDE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ия является утверждение порядка </w:t>
      </w:r>
      <w:r w:rsidR="00F21D10" w:rsidRPr="007C0826">
        <w:rPr>
          <w:rFonts w:ascii="Times New Roman" w:hAnsi="Times New Roman" w:cs="Times New Roman"/>
          <w:i/>
          <w:sz w:val="28"/>
          <w:szCs w:val="28"/>
          <w:u w:val="single"/>
        </w:rPr>
        <w:t>предоставления субсидии</w:t>
      </w:r>
      <w:r w:rsidR="00384CDE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сертификатом. </w:t>
      </w:r>
    </w:p>
    <w:p w:rsidR="00E20BD0" w:rsidRPr="007C0826" w:rsidRDefault="00FD430C" w:rsidP="00E20BD0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027" w:rsidRPr="007C0826">
        <w:rPr>
          <w:rFonts w:ascii="Times New Roman" w:hAnsi="Times New Roman" w:cs="Times New Roman"/>
          <w:sz w:val="28"/>
          <w:szCs w:val="28"/>
        </w:rPr>
        <w:t xml:space="preserve">3.2 </w:t>
      </w:r>
      <w:r w:rsidR="00B55ECD" w:rsidRPr="007C0826">
        <w:rPr>
          <w:rFonts w:ascii="Times New Roman" w:hAnsi="Times New Roman" w:cs="Times New Roman"/>
          <w:sz w:val="28"/>
          <w:szCs w:val="28"/>
        </w:rPr>
        <w:t>Обоснование соответствия целей предлагаемого правового регулирования принципам правового регулирования:</w:t>
      </w:r>
      <w:r w:rsidR="00447642" w:rsidRPr="007C0826">
        <w:rPr>
          <w:rFonts w:ascii="Times New Roman" w:hAnsi="Times New Roman" w:cs="Times New Roman"/>
          <w:sz w:val="28"/>
          <w:szCs w:val="28"/>
        </w:rPr>
        <w:t xml:space="preserve"> </w:t>
      </w:r>
      <w:r w:rsidR="00447642" w:rsidRPr="007C0826">
        <w:rPr>
          <w:rFonts w:ascii="Times New Roman" w:hAnsi="Times New Roman" w:cs="Times New Roman"/>
          <w:i/>
          <w:sz w:val="28"/>
          <w:szCs w:val="28"/>
          <w:u w:val="single"/>
        </w:rPr>
        <w:t>предварительный проект разработан в соответствии</w:t>
      </w:r>
      <w:r w:rsidR="00E20BD0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 с частью 2 статьи 22 ФЗ от 13 июля 2020 года № 189 - ФЗ "О государственном (муниципальном) социальном заказе на оказание государственных (муниципальных) услуг в социальной сфере", частью 2 статьи 78.4 "Предоставление субсидий в целях финансового обеспечения исполнения государственного (муниципального) </w:t>
      </w:r>
      <w:r w:rsidR="00E20BD0" w:rsidRPr="007C0826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социального заказа на оказание государственных (муниципальных) услуг в социальной сфере" Бюджетного кодекса Российской Федерации.</w:t>
      </w:r>
    </w:p>
    <w:p w:rsidR="00BC47C1" w:rsidRPr="007C0826" w:rsidRDefault="00982A38" w:rsidP="00E20BD0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i/>
          <w:sz w:val="28"/>
          <w:szCs w:val="28"/>
        </w:rPr>
        <w:tab/>
      </w:r>
      <w:r w:rsidR="00E20BD0" w:rsidRPr="007C0826">
        <w:rPr>
          <w:rFonts w:ascii="Times New Roman" w:hAnsi="Times New Roman" w:cs="Times New Roman"/>
          <w:i/>
          <w:sz w:val="28"/>
          <w:szCs w:val="28"/>
          <w:u w:val="single"/>
        </w:rPr>
        <w:t>Предварительный проект ориентирован на утверждение Порядка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сертификатом.</w:t>
      </w:r>
    </w:p>
    <w:p w:rsidR="00803D6A" w:rsidRPr="007C0826" w:rsidRDefault="00803D6A" w:rsidP="00347C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027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5ECD" w:rsidRPr="007C0826">
        <w:rPr>
          <w:rFonts w:ascii="Times New Roman" w:hAnsi="Times New Roman" w:cs="Times New Roman"/>
          <w:sz w:val="28"/>
          <w:szCs w:val="28"/>
        </w:rPr>
        <w:t xml:space="preserve">3.3 Сроки достижения целей предлагаемого правового регулирования: </w:t>
      </w:r>
      <w:r w:rsidR="00CC6969" w:rsidRPr="007C082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6FAD" w:rsidRPr="007C0826">
        <w:rPr>
          <w:rFonts w:ascii="Times New Roman" w:hAnsi="Times New Roman" w:cs="Times New Roman"/>
          <w:i/>
          <w:sz w:val="28"/>
          <w:szCs w:val="28"/>
          <w:u w:val="single"/>
        </w:rPr>
        <w:t>IV</w:t>
      </w:r>
      <w:r w:rsidR="00CC6969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 квартал 2023 года</w:t>
      </w:r>
    </w:p>
    <w:p w:rsidR="00B55ECD" w:rsidRPr="007C0826" w:rsidRDefault="00FD430C" w:rsidP="00347CC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5ECD" w:rsidRPr="007C0826">
        <w:rPr>
          <w:rFonts w:ascii="Times New Roman" w:hAnsi="Times New Roman" w:cs="Times New Roman"/>
          <w:sz w:val="28"/>
          <w:szCs w:val="28"/>
        </w:rPr>
        <w:t>3.4 Иная информация о целях предлагаемого правового регулирования:</w:t>
      </w:r>
      <w:r w:rsidR="00595B3A" w:rsidRPr="007C0826">
        <w:rPr>
          <w:rFonts w:ascii="Times New Roman" w:hAnsi="Times New Roman" w:cs="Times New Roman"/>
          <w:sz w:val="28"/>
          <w:szCs w:val="28"/>
        </w:rPr>
        <w:t xml:space="preserve"> </w:t>
      </w:r>
      <w:r w:rsidR="00595B3A" w:rsidRPr="007C0826">
        <w:rPr>
          <w:rFonts w:ascii="Times New Roman" w:hAnsi="Times New Roman" w:cs="Times New Roman"/>
          <w:i/>
          <w:sz w:val="28"/>
          <w:szCs w:val="28"/>
          <w:u w:val="single"/>
        </w:rPr>
        <w:t>Отсутствует</w:t>
      </w:r>
    </w:p>
    <w:p w:rsidR="00B55ECD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5ECD" w:rsidRPr="007C082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5ECD" w:rsidRPr="007C0826">
        <w:rPr>
          <w:rFonts w:ascii="Times New Roman" w:hAnsi="Times New Roman" w:cs="Times New Roman"/>
          <w:sz w:val="28"/>
          <w:szCs w:val="28"/>
        </w:rPr>
        <w:t xml:space="preserve"> Описание предлагаемого правового регулирования:</w:t>
      </w:r>
    </w:p>
    <w:p w:rsidR="00D424DB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4.1 </w:t>
      </w:r>
      <w:r w:rsidR="00B55ECD" w:rsidRPr="007C0826">
        <w:rPr>
          <w:rFonts w:ascii="Times New Roman" w:hAnsi="Times New Roman" w:cs="Times New Roman"/>
          <w:sz w:val="28"/>
          <w:szCs w:val="28"/>
        </w:rPr>
        <w:t xml:space="preserve">Описание предлагаемого способа решения проблемы и преодоления, связанных с ней негативных эффектов: </w:t>
      </w:r>
    </w:p>
    <w:p w:rsidR="00F26037" w:rsidRPr="007C0826" w:rsidRDefault="00C73245" w:rsidP="00F2603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i/>
          <w:sz w:val="28"/>
          <w:szCs w:val="28"/>
        </w:rPr>
        <w:tab/>
      </w:r>
      <w:r w:rsidR="00347E7E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Проектом постановления администрации Красногвардейского района </w:t>
      </w:r>
      <w:r w:rsidR="00F26037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«Об утверждении Порядка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 утверждается </w:t>
      </w: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порядок предоставления субсидии:</w:t>
      </w:r>
    </w:p>
    <w:p w:rsidR="00C73245" w:rsidRPr="007C0826" w:rsidRDefault="00C73245" w:rsidP="00F2603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i/>
          <w:sz w:val="28"/>
          <w:szCs w:val="28"/>
        </w:rPr>
        <w:tab/>
      </w: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- общие положения;</w:t>
      </w:r>
    </w:p>
    <w:p w:rsidR="00C73245" w:rsidRPr="007C0826" w:rsidRDefault="00C73245" w:rsidP="00F2603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i/>
          <w:sz w:val="28"/>
          <w:szCs w:val="28"/>
        </w:rPr>
        <w:tab/>
      </w: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- порядок проведения отбора получателей субсидий;</w:t>
      </w:r>
    </w:p>
    <w:p w:rsidR="00C73245" w:rsidRPr="007C0826" w:rsidRDefault="00C73245" w:rsidP="00F2603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i/>
          <w:sz w:val="28"/>
          <w:szCs w:val="28"/>
        </w:rPr>
        <w:tab/>
      </w: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- условия и порядок предоставления субсидий;</w:t>
      </w:r>
    </w:p>
    <w:p w:rsidR="00C73245" w:rsidRPr="007C0826" w:rsidRDefault="00C73245" w:rsidP="00F2603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i/>
          <w:sz w:val="28"/>
          <w:szCs w:val="28"/>
        </w:rPr>
        <w:tab/>
      </w: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- требования к отчетности;</w:t>
      </w:r>
    </w:p>
    <w:p w:rsidR="00C73245" w:rsidRPr="007C0826" w:rsidRDefault="00C73245" w:rsidP="00F2603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i/>
          <w:sz w:val="28"/>
          <w:szCs w:val="28"/>
        </w:rPr>
        <w:tab/>
      </w:r>
      <w:r w:rsidR="00DF38F6">
        <w:rPr>
          <w:rFonts w:ascii="Times New Roman" w:hAnsi="Times New Roman" w:cs="Times New Roman"/>
          <w:i/>
          <w:sz w:val="28"/>
          <w:szCs w:val="28"/>
          <w:u w:val="single"/>
        </w:rPr>
        <w:t xml:space="preserve">- </w:t>
      </w: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требования к осуществлению контроля (мониторинга) за соблюдением условий и порядка предоставления субсидии и ответственности за их нарушение.</w:t>
      </w:r>
    </w:p>
    <w:p w:rsidR="00F26037" w:rsidRPr="007C0826" w:rsidRDefault="00F26037" w:rsidP="003977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56DDB" w:rsidRPr="007C0826" w:rsidRDefault="00FD430C" w:rsidP="003977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1CB5" w:rsidRPr="007C0826">
        <w:rPr>
          <w:rFonts w:ascii="Times New Roman" w:hAnsi="Times New Roman" w:cs="Times New Roman"/>
          <w:sz w:val="28"/>
          <w:szCs w:val="28"/>
        </w:rPr>
        <w:t xml:space="preserve">4.2 Альтернативные варианты решения проблемы: </w:t>
      </w:r>
    </w:p>
    <w:p w:rsidR="00D31CB5" w:rsidRPr="007C0826" w:rsidRDefault="00C73245" w:rsidP="0039771C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i/>
          <w:sz w:val="28"/>
          <w:szCs w:val="28"/>
        </w:rPr>
        <w:tab/>
      </w: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Н</w:t>
      </w:r>
      <w:r w:rsidR="0039771C" w:rsidRPr="007C0826">
        <w:rPr>
          <w:rFonts w:ascii="Times New Roman" w:hAnsi="Times New Roman" w:cs="Times New Roman"/>
          <w:i/>
          <w:sz w:val="28"/>
          <w:szCs w:val="28"/>
          <w:u w:val="single"/>
        </w:rPr>
        <w:t>а уровне муниципалитета разработан план апробации механизмов организации оказания муниципальных услуг в социальной сфере с заявленными сроками исполнения мероприятий согласно этапов апробации.</w:t>
      </w:r>
    </w:p>
    <w:p w:rsidR="00610B86" w:rsidRPr="007C0826" w:rsidRDefault="00610B86" w:rsidP="00610B86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07ECB" w:rsidRPr="007C0826" w:rsidRDefault="00FD430C" w:rsidP="00347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4FF0" w:rsidRPr="007C0826">
        <w:rPr>
          <w:rFonts w:ascii="Times New Roman" w:hAnsi="Times New Roman" w:cs="Times New Roman"/>
          <w:sz w:val="28"/>
          <w:szCs w:val="28"/>
        </w:rPr>
        <w:t xml:space="preserve">4.3 </w:t>
      </w:r>
      <w:r w:rsidR="00D31CB5" w:rsidRPr="007C0826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иной экономической деятельности, 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</w:t>
      </w:r>
      <w:r w:rsidR="00F07ECB" w:rsidRPr="007C0826">
        <w:rPr>
          <w:rFonts w:ascii="Times New Roman" w:hAnsi="Times New Roman" w:cs="Times New Roman"/>
          <w:sz w:val="28"/>
          <w:szCs w:val="28"/>
        </w:rPr>
        <w:t>.</w:t>
      </w:r>
    </w:p>
    <w:p w:rsidR="00F07ECB" w:rsidRPr="007C0826" w:rsidRDefault="00F07ECB" w:rsidP="00347C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7ECB" w:rsidRPr="007C0826" w:rsidRDefault="00F07ECB" w:rsidP="00347C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7ECB" w:rsidRPr="007C0826" w:rsidRDefault="00F07ECB" w:rsidP="00347CC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6"/>
        <w:gridCol w:w="4992"/>
      </w:tblGrid>
      <w:tr w:rsidR="00BC43FA" w:rsidRPr="007C0826" w:rsidTr="00BC43FA">
        <w:trPr>
          <w:trHeight w:val="510"/>
        </w:trPr>
        <w:tc>
          <w:tcPr>
            <w:tcW w:w="4506" w:type="dxa"/>
          </w:tcPr>
          <w:p w:rsidR="00BC43FA" w:rsidRPr="007C0826" w:rsidRDefault="00BC43FA" w:rsidP="005A0AF6">
            <w:pPr>
              <w:tabs>
                <w:tab w:val="left" w:pos="1035"/>
              </w:tabs>
              <w:ind w:lef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>Группа участников отношений</w:t>
            </w:r>
          </w:p>
        </w:tc>
        <w:tc>
          <w:tcPr>
            <w:tcW w:w="4992" w:type="dxa"/>
          </w:tcPr>
          <w:p w:rsidR="00BC43FA" w:rsidRPr="007C0826" w:rsidRDefault="00BC43FA" w:rsidP="005A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>Оценка количества участников отношений</w:t>
            </w:r>
          </w:p>
        </w:tc>
      </w:tr>
      <w:tr w:rsidR="00BC43FA" w:rsidRPr="007C0826" w:rsidTr="00BC43FA">
        <w:trPr>
          <w:trHeight w:val="1729"/>
        </w:trPr>
        <w:tc>
          <w:tcPr>
            <w:tcW w:w="4506" w:type="dxa"/>
          </w:tcPr>
          <w:p w:rsidR="00BC43FA" w:rsidRPr="007C0826" w:rsidRDefault="000A3B96" w:rsidP="00261565">
            <w:pPr>
              <w:ind w:left="-9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Ю</w:t>
            </w:r>
            <w:r w:rsidR="00BC43FA"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ридические лица, индивидуальные предприниматели,</w:t>
            </w: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физические лица</w:t>
            </w:r>
          </w:p>
        </w:tc>
        <w:tc>
          <w:tcPr>
            <w:tcW w:w="4992" w:type="dxa"/>
          </w:tcPr>
          <w:p w:rsidR="00BC43FA" w:rsidRPr="007C0826" w:rsidRDefault="00B331DD" w:rsidP="005A0AF6">
            <w:pPr>
              <w:ind w:left="-9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881</w:t>
            </w:r>
          </w:p>
        </w:tc>
      </w:tr>
    </w:tbl>
    <w:p w:rsidR="00261565" w:rsidRPr="007C0826" w:rsidRDefault="00261565" w:rsidP="00347C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0374" w:rsidRPr="007C0826" w:rsidRDefault="00FD430C" w:rsidP="00634F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4.4</w:t>
      </w:r>
      <w:r w:rsidR="00120374" w:rsidRPr="007C0826">
        <w:rPr>
          <w:rFonts w:ascii="Times New Roman" w:hAnsi="Times New Roman" w:cs="Times New Roman"/>
          <w:sz w:val="28"/>
          <w:szCs w:val="28"/>
        </w:rPr>
        <w:t xml:space="preserve"> Оценка изменений обязанностей, ограничений и преимуществ, расходов и доходов, а также ожидаемых издержек и выгод для субъектов предпринимательской  и иной экономической  деятельности, интересы которых затрагиваются вводимым правовым регулированием.</w:t>
      </w:r>
    </w:p>
    <w:tbl>
      <w:tblPr>
        <w:tblW w:w="9690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50"/>
        <w:gridCol w:w="2880"/>
        <w:gridCol w:w="2460"/>
      </w:tblGrid>
      <w:tr w:rsidR="00120374" w:rsidRPr="007C0826" w:rsidTr="004E5401">
        <w:trPr>
          <w:trHeight w:val="3345"/>
        </w:trPr>
        <w:tc>
          <w:tcPr>
            <w:tcW w:w="4350" w:type="dxa"/>
          </w:tcPr>
          <w:p w:rsidR="00120374" w:rsidRPr="007C0826" w:rsidRDefault="00120374" w:rsidP="00F73159">
            <w:pPr>
              <w:ind w:left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>Группа участников отношений</w:t>
            </w:r>
          </w:p>
        </w:tc>
        <w:tc>
          <w:tcPr>
            <w:tcW w:w="2880" w:type="dxa"/>
          </w:tcPr>
          <w:p w:rsidR="00120374" w:rsidRPr="007C0826" w:rsidRDefault="00120374" w:rsidP="00F73159">
            <w:pPr>
              <w:ind w:left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новых</w:t>
            </w:r>
            <w:r w:rsidR="00045997"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или изменения содержания существующих обязательных требований, обязанностей, ограничений, преимуществ</w:t>
            </w:r>
          </w:p>
        </w:tc>
        <w:tc>
          <w:tcPr>
            <w:tcW w:w="2460" w:type="dxa"/>
          </w:tcPr>
          <w:p w:rsidR="00120374" w:rsidRPr="007C0826" w:rsidRDefault="00120374" w:rsidP="00F73159">
            <w:pPr>
              <w:ind w:left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>Оценка изменения расходов/доходов, издержек/выгод, тыс. руб.</w:t>
            </w:r>
          </w:p>
        </w:tc>
      </w:tr>
      <w:tr w:rsidR="00634FAB" w:rsidRPr="007C0826" w:rsidTr="00634FAB">
        <w:trPr>
          <w:trHeight w:val="2354"/>
        </w:trPr>
        <w:tc>
          <w:tcPr>
            <w:tcW w:w="4350" w:type="dxa"/>
            <w:vMerge w:val="restart"/>
          </w:tcPr>
          <w:p w:rsidR="00634FAB" w:rsidRPr="007C0826" w:rsidRDefault="00B84F79" w:rsidP="00F73159">
            <w:pPr>
              <w:ind w:left="1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Юридические лица, индивидуальные предприниматели, физические лица</w:t>
            </w:r>
            <w:r w:rsidR="00634FAB"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2880" w:type="dxa"/>
          </w:tcPr>
          <w:p w:rsidR="00634FAB" w:rsidRPr="007C0826" w:rsidRDefault="00634FAB" w:rsidP="00F73159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sz w:val="24"/>
                <w:szCs w:val="24"/>
              </w:rPr>
              <w:t>Преимущество:</w:t>
            </w:r>
            <w:r w:rsidR="00F73159" w:rsidRPr="007C0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F79"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Утвержден порядок предоставления субсидии в соответствии с социальным сертификатом</w:t>
            </w:r>
          </w:p>
        </w:tc>
        <w:tc>
          <w:tcPr>
            <w:tcW w:w="2460" w:type="dxa"/>
          </w:tcPr>
          <w:p w:rsidR="00634FAB" w:rsidRPr="007C0826" w:rsidRDefault="00FE36B0" w:rsidP="00FE36B0">
            <w:pPr>
              <w:ind w:left="12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634FAB" w:rsidRPr="007C0826" w:rsidTr="00634FAB">
        <w:trPr>
          <w:trHeight w:val="865"/>
        </w:trPr>
        <w:tc>
          <w:tcPr>
            <w:tcW w:w="4350" w:type="dxa"/>
            <w:vMerge/>
          </w:tcPr>
          <w:p w:rsidR="00634FAB" w:rsidRPr="007C0826" w:rsidRDefault="00634FAB" w:rsidP="00F73159">
            <w:pPr>
              <w:ind w:left="1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80" w:type="dxa"/>
          </w:tcPr>
          <w:p w:rsidR="00634FAB" w:rsidRPr="007C0826" w:rsidRDefault="00634FAB" w:rsidP="00F73159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sz w:val="24"/>
                <w:szCs w:val="24"/>
              </w:rPr>
              <w:t>Обязанность:</w:t>
            </w:r>
            <w:r w:rsidR="00F73159" w:rsidRPr="007C0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159"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Предоставление пакета документов, для </w:t>
            </w:r>
            <w:r w:rsidR="00B84F79"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получения субсидии</w:t>
            </w:r>
          </w:p>
        </w:tc>
        <w:tc>
          <w:tcPr>
            <w:tcW w:w="2460" w:type="dxa"/>
          </w:tcPr>
          <w:p w:rsidR="00097957" w:rsidRPr="007C0826" w:rsidRDefault="00FE36B0" w:rsidP="00100E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Общая стоимость требования </w:t>
            </w:r>
            <w:r w:rsidR="00100E9D"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100E9D" w:rsidRPr="007C08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167 478,54  </w:t>
            </w:r>
            <w:r w:rsidR="00097957" w:rsidRPr="007C082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тыс. руб.</w:t>
            </w:r>
          </w:p>
          <w:p w:rsidR="00634FAB" w:rsidRPr="007C0826" w:rsidRDefault="00634FAB" w:rsidP="00F73159">
            <w:pPr>
              <w:ind w:left="1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20374" w:rsidRPr="007C0826" w:rsidRDefault="00120374" w:rsidP="00937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5276" w:rsidRPr="007C0826" w:rsidRDefault="00FD430C" w:rsidP="00937C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4.5</w:t>
      </w:r>
      <w:r w:rsidR="00A25276" w:rsidRPr="007C0826">
        <w:rPr>
          <w:rFonts w:ascii="Times New Roman" w:hAnsi="Times New Roman" w:cs="Times New Roman"/>
          <w:sz w:val="28"/>
          <w:szCs w:val="28"/>
        </w:rPr>
        <w:t>. Новые функции, полномочия, обязанности и права, а также ожидаемые издержки и выгоды органов государственной власти и органов местного самоуправления области или сведения об их изменениях:*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A25276" w:rsidRPr="007C0826" w:rsidTr="00A25276">
        <w:tc>
          <w:tcPr>
            <w:tcW w:w="3190" w:type="dxa"/>
          </w:tcPr>
          <w:p w:rsidR="00A25276" w:rsidRPr="007C0826" w:rsidRDefault="00A25276" w:rsidP="00A25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</w:t>
            </w:r>
          </w:p>
        </w:tc>
        <w:tc>
          <w:tcPr>
            <w:tcW w:w="3190" w:type="dxa"/>
          </w:tcPr>
          <w:p w:rsidR="00A25276" w:rsidRPr="007C0826" w:rsidRDefault="00A25276" w:rsidP="00A25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3191" w:type="dxa"/>
          </w:tcPr>
          <w:p w:rsidR="00A25276" w:rsidRPr="007C0826" w:rsidRDefault="00A25276" w:rsidP="00A25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>Оценка изменения трудозатрат и (или) потребностей в иных ресурсах</w:t>
            </w:r>
          </w:p>
        </w:tc>
      </w:tr>
      <w:tr w:rsidR="00A25276" w:rsidRPr="007C0826" w:rsidTr="00F67CA5">
        <w:tc>
          <w:tcPr>
            <w:tcW w:w="3190" w:type="dxa"/>
          </w:tcPr>
          <w:p w:rsidR="00A25276" w:rsidRPr="007C0826" w:rsidRDefault="00B3596A" w:rsidP="007A071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Управление образования администрации Красногвардейского района</w:t>
            </w:r>
          </w:p>
        </w:tc>
        <w:tc>
          <w:tcPr>
            <w:tcW w:w="3190" w:type="dxa"/>
            <w:vAlign w:val="center"/>
          </w:tcPr>
          <w:p w:rsidR="00A25276" w:rsidRPr="007C0826" w:rsidRDefault="00B3596A" w:rsidP="007A071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Предварительный проект регламентирует условия предоставления отчетности об исполнении соглашения получателями субсидии</w:t>
            </w:r>
          </w:p>
        </w:tc>
        <w:tc>
          <w:tcPr>
            <w:tcW w:w="3191" w:type="dxa"/>
            <w:vAlign w:val="center"/>
          </w:tcPr>
          <w:p w:rsidR="00A25276" w:rsidRPr="007C0826" w:rsidRDefault="00A25276" w:rsidP="007A071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Дополнительные трудозатраты не требуются.</w:t>
            </w:r>
          </w:p>
        </w:tc>
      </w:tr>
    </w:tbl>
    <w:p w:rsidR="00A25276" w:rsidRPr="007C0826" w:rsidRDefault="00A25276" w:rsidP="00937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5CB4" w:rsidRPr="007C0826" w:rsidRDefault="00FD430C" w:rsidP="00137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4.6</w:t>
      </w:r>
      <w:r w:rsidR="00825CB4" w:rsidRPr="007C0826">
        <w:rPr>
          <w:rFonts w:ascii="Times New Roman" w:hAnsi="Times New Roman" w:cs="Times New Roman"/>
          <w:sz w:val="28"/>
          <w:szCs w:val="28"/>
        </w:rPr>
        <w:t>. Информация о наличии или отсутствии в проекте нормативного правового акта обязательных требований:</w:t>
      </w:r>
    </w:p>
    <w:p w:rsidR="00137FEA" w:rsidRPr="007C0826" w:rsidRDefault="00DA35B3" w:rsidP="00C076A2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C0826">
        <w:rPr>
          <w:rFonts w:ascii="Times New Roman" w:hAnsi="Times New Roman" w:cs="Times New Roman"/>
          <w:i/>
          <w:sz w:val="28"/>
          <w:szCs w:val="28"/>
        </w:rPr>
        <w:tab/>
      </w:r>
      <w:r w:rsidR="00825CB4" w:rsidRPr="007C0826">
        <w:rPr>
          <w:rFonts w:ascii="Times New Roman" w:hAnsi="Times New Roman" w:cs="Times New Roman"/>
          <w:i/>
          <w:sz w:val="28"/>
          <w:szCs w:val="28"/>
          <w:u w:val="single"/>
        </w:rPr>
        <w:t>Отсутствую</w:t>
      </w:r>
      <w:r w:rsidRPr="007C0826">
        <w:rPr>
          <w:rFonts w:ascii="Times New Roman" w:hAnsi="Times New Roman" w:cs="Times New Roman"/>
          <w:i/>
          <w:sz w:val="28"/>
          <w:szCs w:val="28"/>
          <w:u w:val="single"/>
        </w:rPr>
        <w:t>т</w:t>
      </w:r>
      <w:bookmarkStart w:id="0" w:name="_GoBack"/>
      <w:bookmarkEnd w:id="0"/>
    </w:p>
    <w:p w:rsidR="00C076A2" w:rsidRPr="007C0826" w:rsidRDefault="00C076A2" w:rsidP="00C076A2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A0AF6" w:rsidRPr="007C0826" w:rsidRDefault="00FD430C" w:rsidP="00937C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0AF6" w:rsidRPr="007C082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AF6" w:rsidRPr="007C0826">
        <w:rPr>
          <w:rFonts w:ascii="Times New Roman" w:hAnsi="Times New Roman" w:cs="Times New Roman"/>
          <w:sz w:val="28"/>
          <w:szCs w:val="28"/>
        </w:rPr>
        <w:t>Риски решения проблемы предложенным способом правового регулирования и риски негативных п</w:t>
      </w:r>
      <w:r w:rsidR="001E7447" w:rsidRPr="007C0826">
        <w:rPr>
          <w:rFonts w:ascii="Times New Roman" w:hAnsi="Times New Roman" w:cs="Times New Roman"/>
          <w:sz w:val="28"/>
          <w:szCs w:val="28"/>
        </w:rPr>
        <w:t>оследствий</w:t>
      </w:r>
      <w:r w:rsidR="005A0AF6" w:rsidRPr="007C0826">
        <w:rPr>
          <w:rFonts w:ascii="Times New Roman" w:hAnsi="Times New Roman" w:cs="Times New Roman"/>
          <w:sz w:val="28"/>
          <w:szCs w:val="28"/>
        </w:rPr>
        <w:t xml:space="preserve">, в том числе для конкуренции, а также описание методов контроля </w:t>
      </w:r>
      <w:r w:rsidR="005C6556" w:rsidRPr="007C0826">
        <w:rPr>
          <w:rFonts w:ascii="Times New Roman" w:hAnsi="Times New Roman" w:cs="Times New Roman"/>
          <w:sz w:val="28"/>
          <w:szCs w:val="28"/>
        </w:rPr>
        <w:t>эффективности избранного способа достижения целей</w:t>
      </w:r>
      <w:r w:rsidR="004874AA" w:rsidRPr="007C0826">
        <w:rPr>
          <w:rFonts w:ascii="Times New Roman" w:hAnsi="Times New Roman" w:cs="Times New Roman"/>
          <w:sz w:val="28"/>
          <w:szCs w:val="28"/>
        </w:rPr>
        <w:t xml:space="preserve"> регулирования: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4874AA" w:rsidRPr="007C0826" w:rsidTr="004874AA">
        <w:tc>
          <w:tcPr>
            <w:tcW w:w="3190" w:type="dxa"/>
          </w:tcPr>
          <w:p w:rsidR="004874AA" w:rsidRPr="007C0826" w:rsidRDefault="004874AA" w:rsidP="00487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3190" w:type="dxa"/>
          </w:tcPr>
          <w:p w:rsidR="004874AA" w:rsidRPr="007C0826" w:rsidRDefault="004874AA" w:rsidP="00487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вероятности наступления рисков</w:t>
            </w:r>
          </w:p>
        </w:tc>
        <w:tc>
          <w:tcPr>
            <w:tcW w:w="3191" w:type="dxa"/>
          </w:tcPr>
          <w:p w:rsidR="004874AA" w:rsidRPr="007C0826" w:rsidRDefault="004874AA" w:rsidP="00487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контроля эффективности избранного способа достижения целей регулирования</w:t>
            </w:r>
          </w:p>
        </w:tc>
      </w:tr>
      <w:tr w:rsidR="004874AA" w:rsidRPr="007C0826" w:rsidTr="00A81D3A">
        <w:tc>
          <w:tcPr>
            <w:tcW w:w="3190" w:type="dxa"/>
            <w:vAlign w:val="center"/>
          </w:tcPr>
          <w:p w:rsidR="004874AA" w:rsidRPr="007C0826" w:rsidRDefault="004874AA" w:rsidP="004874AA">
            <w:pPr>
              <w:ind w:right="57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Отсутствие заявок на </w:t>
            </w:r>
            <w:r w:rsidR="00C076A2" w:rsidRPr="007C08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предоставлении субсидии</w:t>
            </w:r>
          </w:p>
        </w:tc>
        <w:tc>
          <w:tcPr>
            <w:tcW w:w="3190" w:type="dxa"/>
            <w:vAlign w:val="center"/>
          </w:tcPr>
          <w:p w:rsidR="004874AA" w:rsidRPr="007C0826" w:rsidRDefault="004874AA" w:rsidP="004874AA">
            <w:pPr>
              <w:ind w:firstLine="709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:rsidR="004874AA" w:rsidRPr="007C0826" w:rsidRDefault="004874AA" w:rsidP="004874AA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Маловероятно</w:t>
            </w:r>
          </w:p>
        </w:tc>
        <w:tc>
          <w:tcPr>
            <w:tcW w:w="3191" w:type="dxa"/>
            <w:vAlign w:val="center"/>
          </w:tcPr>
          <w:p w:rsidR="004874AA" w:rsidRPr="007C0826" w:rsidRDefault="00C076A2" w:rsidP="004874AA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Отсутствие участников</w:t>
            </w:r>
          </w:p>
        </w:tc>
      </w:tr>
      <w:tr w:rsidR="004874AA" w:rsidRPr="007C0826" w:rsidTr="004874AA">
        <w:tc>
          <w:tcPr>
            <w:tcW w:w="3190" w:type="dxa"/>
          </w:tcPr>
          <w:p w:rsidR="004874AA" w:rsidRPr="007C0826" w:rsidRDefault="004874AA" w:rsidP="004874A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Подача неполного пакета документов на</w:t>
            </w:r>
            <w:r w:rsidR="00A54FED"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предоставление субсидии</w:t>
            </w:r>
          </w:p>
        </w:tc>
        <w:tc>
          <w:tcPr>
            <w:tcW w:w="3190" w:type="dxa"/>
          </w:tcPr>
          <w:p w:rsidR="004874AA" w:rsidRPr="007C0826" w:rsidRDefault="004874AA" w:rsidP="004874A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Маловероятно</w:t>
            </w:r>
          </w:p>
        </w:tc>
        <w:tc>
          <w:tcPr>
            <w:tcW w:w="3191" w:type="dxa"/>
          </w:tcPr>
          <w:p w:rsidR="004874AA" w:rsidRPr="007C0826" w:rsidRDefault="004874AA" w:rsidP="004874A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 полноты и качества предоставленных документов</w:t>
            </w:r>
          </w:p>
        </w:tc>
      </w:tr>
      <w:tr w:rsidR="004A023C" w:rsidRPr="007C0826" w:rsidTr="004874AA">
        <w:tc>
          <w:tcPr>
            <w:tcW w:w="3190" w:type="dxa"/>
          </w:tcPr>
          <w:p w:rsidR="004A023C" w:rsidRPr="007C0826" w:rsidRDefault="002564FA" w:rsidP="004874A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Некачественное оказание услуги</w:t>
            </w:r>
          </w:p>
        </w:tc>
        <w:tc>
          <w:tcPr>
            <w:tcW w:w="3190" w:type="dxa"/>
          </w:tcPr>
          <w:p w:rsidR="004A023C" w:rsidRPr="007C0826" w:rsidRDefault="004A023C" w:rsidP="004874AA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Маловероятно</w:t>
            </w:r>
          </w:p>
        </w:tc>
        <w:tc>
          <w:tcPr>
            <w:tcW w:w="3191" w:type="dxa"/>
          </w:tcPr>
          <w:p w:rsidR="004A023C" w:rsidRPr="007C0826" w:rsidRDefault="002564FA" w:rsidP="004874A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качества и количества услуги</w:t>
            </w:r>
          </w:p>
        </w:tc>
      </w:tr>
    </w:tbl>
    <w:p w:rsidR="004874AA" w:rsidRPr="007C0826" w:rsidRDefault="004874AA" w:rsidP="00937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DF9" w:rsidRPr="007C0826" w:rsidRDefault="00FD430C" w:rsidP="00937C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4E20" w:rsidRPr="007C0826">
        <w:rPr>
          <w:rFonts w:ascii="Times New Roman" w:hAnsi="Times New Roman" w:cs="Times New Roman"/>
          <w:sz w:val="28"/>
          <w:szCs w:val="28"/>
        </w:rPr>
        <w:t xml:space="preserve">6. </w:t>
      </w:r>
      <w:r w:rsidR="004B1DF9" w:rsidRPr="007C0826">
        <w:rPr>
          <w:rFonts w:ascii="Times New Roman" w:hAnsi="Times New Roman" w:cs="Times New Roman"/>
          <w:sz w:val="28"/>
          <w:szCs w:val="28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мероприятия:</w:t>
      </w:r>
    </w:p>
    <w:tbl>
      <w:tblPr>
        <w:tblStyle w:val="a5"/>
        <w:tblW w:w="0" w:type="auto"/>
        <w:tblLook w:val="04A0"/>
      </w:tblPr>
      <w:tblGrid>
        <w:gridCol w:w="2847"/>
        <w:gridCol w:w="1668"/>
        <w:gridCol w:w="1865"/>
        <w:gridCol w:w="1670"/>
        <w:gridCol w:w="1521"/>
      </w:tblGrid>
      <w:tr w:rsidR="00821396" w:rsidRPr="007C0826" w:rsidTr="001E6AAB">
        <w:tc>
          <w:tcPr>
            <w:tcW w:w="2943" w:type="dxa"/>
            <w:vAlign w:val="center"/>
          </w:tcPr>
          <w:p w:rsidR="00821396" w:rsidRPr="007C0826" w:rsidRDefault="0082139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Мероприятия, необходимые для достижения целей регулирования</w:t>
            </w:r>
          </w:p>
        </w:tc>
        <w:tc>
          <w:tcPr>
            <w:tcW w:w="1701" w:type="dxa"/>
            <w:vAlign w:val="center"/>
          </w:tcPr>
          <w:p w:rsidR="00821396" w:rsidRPr="007C0826" w:rsidRDefault="0082139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1701" w:type="dxa"/>
            <w:vAlign w:val="center"/>
          </w:tcPr>
          <w:p w:rsidR="00821396" w:rsidRPr="007C0826" w:rsidRDefault="0082139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ожидаемого результата</w:t>
            </w:r>
          </w:p>
        </w:tc>
        <w:tc>
          <w:tcPr>
            <w:tcW w:w="1701" w:type="dxa"/>
            <w:vAlign w:val="center"/>
          </w:tcPr>
          <w:p w:rsidR="00821396" w:rsidRPr="007C0826" w:rsidRDefault="0082139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Объем </w:t>
            </w:r>
            <w:proofErr w:type="spellStart"/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финансиро</w:t>
            </w:r>
            <w:proofErr w:type="spellEnd"/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1525" w:type="dxa"/>
            <w:vAlign w:val="center"/>
          </w:tcPr>
          <w:p w:rsidR="00821396" w:rsidRPr="007C0826" w:rsidRDefault="0082139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Источники </w:t>
            </w:r>
            <w:proofErr w:type="spellStart"/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финансиро</w:t>
            </w:r>
            <w:proofErr w:type="spellEnd"/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вания</w:t>
            </w:r>
            <w:proofErr w:type="spellEnd"/>
          </w:p>
        </w:tc>
      </w:tr>
      <w:tr w:rsidR="00821396" w:rsidRPr="007C0826" w:rsidTr="001E6AAB">
        <w:tc>
          <w:tcPr>
            <w:tcW w:w="2943" w:type="dxa"/>
          </w:tcPr>
          <w:p w:rsidR="004B1DF9" w:rsidRPr="007C0826" w:rsidRDefault="001E6AAB" w:rsidP="001E6A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Опубликование текста принятого </w:t>
            </w: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постановления администрации Красногвардейского района «Об утверждении Порядка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</w:t>
            </w:r>
          </w:p>
        </w:tc>
        <w:tc>
          <w:tcPr>
            <w:tcW w:w="1701" w:type="dxa"/>
          </w:tcPr>
          <w:p w:rsidR="004B1DF9" w:rsidRPr="007C0826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II</w:t>
            </w:r>
            <w:r w:rsidR="009970D6"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квартал 2023 года</w:t>
            </w:r>
          </w:p>
        </w:tc>
        <w:tc>
          <w:tcPr>
            <w:tcW w:w="1701" w:type="dxa"/>
          </w:tcPr>
          <w:p w:rsidR="004B1DF9" w:rsidRPr="007C0826" w:rsidRDefault="009970D6" w:rsidP="00F77E6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Надлежащее официальное </w:t>
            </w: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опубликование нормативного правового акта</w:t>
            </w:r>
          </w:p>
        </w:tc>
        <w:tc>
          <w:tcPr>
            <w:tcW w:w="1701" w:type="dxa"/>
          </w:tcPr>
          <w:p w:rsidR="004B1DF9" w:rsidRPr="007C0826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</w:t>
            </w:r>
          </w:p>
        </w:tc>
        <w:tc>
          <w:tcPr>
            <w:tcW w:w="1525" w:type="dxa"/>
          </w:tcPr>
          <w:p w:rsidR="004B1DF9" w:rsidRPr="007C0826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821396" w:rsidRPr="007C0826" w:rsidTr="001E6AAB">
        <w:tc>
          <w:tcPr>
            <w:tcW w:w="2943" w:type="dxa"/>
          </w:tcPr>
          <w:p w:rsidR="00821396" w:rsidRPr="007C0826" w:rsidRDefault="00821396" w:rsidP="00F77E6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Размещение на сайте администрации Красногвардейского района</w:t>
            </w:r>
          </w:p>
        </w:tc>
        <w:tc>
          <w:tcPr>
            <w:tcW w:w="1701" w:type="dxa"/>
          </w:tcPr>
          <w:p w:rsidR="00821396" w:rsidRPr="007C0826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21396" w:rsidRPr="007C0826" w:rsidRDefault="00821396" w:rsidP="00F77E6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Прием заявок на</w:t>
            </w:r>
            <w:r w:rsidR="00F77E6F"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предоставление субсидии</w:t>
            </w:r>
          </w:p>
        </w:tc>
        <w:tc>
          <w:tcPr>
            <w:tcW w:w="1701" w:type="dxa"/>
          </w:tcPr>
          <w:p w:rsidR="00821396" w:rsidRPr="007C0826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821396" w:rsidRPr="007C0826" w:rsidRDefault="00821396" w:rsidP="008213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</w:tbl>
    <w:p w:rsidR="004B1DF9" w:rsidRPr="007C0826" w:rsidRDefault="004B1DF9" w:rsidP="00937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9D6" w:rsidRPr="007C0826" w:rsidRDefault="00FD430C" w:rsidP="00937C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09D6" w:rsidRPr="007C0826">
        <w:rPr>
          <w:rFonts w:ascii="Times New Roman" w:hAnsi="Times New Roman" w:cs="Times New Roman"/>
          <w:sz w:val="28"/>
          <w:szCs w:val="28"/>
        </w:rPr>
        <w:t>7. Ожидаемые измеримые результаты правового регулирования.*</w:t>
      </w:r>
    </w:p>
    <w:tbl>
      <w:tblPr>
        <w:tblW w:w="9628" w:type="dxa"/>
        <w:tblLook w:val="04A0"/>
      </w:tblPr>
      <w:tblGrid>
        <w:gridCol w:w="3853"/>
        <w:gridCol w:w="3754"/>
        <w:gridCol w:w="2021"/>
      </w:tblGrid>
      <w:tr w:rsidR="000009D6" w:rsidRPr="007C0826" w:rsidTr="007B16A9"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009D6" w:rsidRPr="007C0826" w:rsidRDefault="000009D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Ключевые показатели достижения целей, заявленных в предложенном регулировании 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009D6" w:rsidRPr="007C0826" w:rsidRDefault="000009D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контроля эффективности достижения целей правового регулирования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009D6" w:rsidRPr="007C0826" w:rsidRDefault="000009D6" w:rsidP="007B16A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оценки достижения ключевых показателей</w:t>
            </w:r>
          </w:p>
        </w:tc>
      </w:tr>
      <w:tr w:rsidR="000009D6" w:rsidRPr="007C0826" w:rsidTr="007B16A9"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9D6" w:rsidRPr="007C0826" w:rsidRDefault="00B64366" w:rsidP="00B6436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Оказание государственной поддержки в виде предоставления субсидий из областного бюджета </w:t>
            </w:r>
            <w:r w:rsidRPr="007C0826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9D6" w:rsidRPr="007C0826" w:rsidRDefault="00692AB0" w:rsidP="002C6C1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Оценка поступивших заявок от потенциальных участников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009D6" w:rsidRPr="007C0826" w:rsidRDefault="00040C61" w:rsidP="002C6C1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C08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IV квартал</w:t>
            </w:r>
            <w:r w:rsidR="00692AB0" w:rsidRPr="007C08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2023 год</w:t>
            </w:r>
          </w:p>
        </w:tc>
      </w:tr>
    </w:tbl>
    <w:p w:rsidR="000009D6" w:rsidRPr="007C0826" w:rsidRDefault="000009D6" w:rsidP="00937C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6556" w:rsidRPr="007C0826" w:rsidRDefault="00FD430C" w:rsidP="005A0AF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8</w:t>
      </w:r>
      <w:r w:rsidR="005C6556" w:rsidRPr="007C0826">
        <w:rPr>
          <w:rFonts w:ascii="Times New Roman" w:hAnsi="Times New Roman" w:cs="Times New Roman"/>
          <w:sz w:val="28"/>
          <w:szCs w:val="28"/>
        </w:rPr>
        <w:t xml:space="preserve">.  Предполагаемая дата вступления в силу проекта нормативного правового акта:  </w:t>
      </w:r>
      <w:r w:rsidR="00692AB0" w:rsidRPr="007C0826">
        <w:rPr>
          <w:rFonts w:ascii="Times New Roman" w:hAnsi="Times New Roman" w:cs="Times New Roman"/>
          <w:i/>
          <w:sz w:val="28"/>
          <w:szCs w:val="28"/>
          <w:u w:val="single"/>
        </w:rPr>
        <w:t>II</w:t>
      </w:r>
      <w:r w:rsidR="00F36A4C" w:rsidRPr="007C0826">
        <w:rPr>
          <w:rFonts w:ascii="Times New Roman" w:hAnsi="Times New Roman" w:cs="Times New Roman"/>
          <w:i/>
          <w:sz w:val="28"/>
          <w:szCs w:val="28"/>
          <w:u w:val="single"/>
        </w:rPr>
        <w:t>I</w:t>
      </w:r>
      <w:r w:rsidR="00692AB0" w:rsidRPr="007C0826">
        <w:rPr>
          <w:rFonts w:ascii="Times New Roman" w:hAnsi="Times New Roman" w:cs="Times New Roman"/>
          <w:i/>
          <w:sz w:val="28"/>
          <w:szCs w:val="28"/>
          <w:u w:val="single"/>
        </w:rPr>
        <w:t xml:space="preserve"> квартал </w:t>
      </w:r>
      <w:r w:rsidR="005C6556" w:rsidRPr="007C0826">
        <w:rPr>
          <w:rFonts w:ascii="Times New Roman" w:hAnsi="Times New Roman" w:cs="Times New Roman"/>
          <w:i/>
          <w:sz w:val="28"/>
          <w:szCs w:val="28"/>
          <w:u w:val="single"/>
        </w:rPr>
        <w:t>2023 г.</w:t>
      </w:r>
    </w:p>
    <w:p w:rsidR="00692AB0" w:rsidRPr="007C0826" w:rsidRDefault="00692AB0" w:rsidP="005A0AF6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92AB0" w:rsidRPr="00F77ADF" w:rsidRDefault="00692AB0" w:rsidP="005A0AF6">
      <w:pPr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sectPr w:rsidR="00692AB0" w:rsidRPr="00F77ADF" w:rsidSect="00FE1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14E06"/>
    <w:rsid w:val="000009D6"/>
    <w:rsid w:val="00014BC7"/>
    <w:rsid w:val="00032439"/>
    <w:rsid w:val="00040C61"/>
    <w:rsid w:val="00045997"/>
    <w:rsid w:val="00052345"/>
    <w:rsid w:val="00052638"/>
    <w:rsid w:val="000825DA"/>
    <w:rsid w:val="00084E20"/>
    <w:rsid w:val="00087066"/>
    <w:rsid w:val="00097957"/>
    <w:rsid w:val="000A3B96"/>
    <w:rsid w:val="000C0800"/>
    <w:rsid w:val="000D0E85"/>
    <w:rsid w:val="000D3378"/>
    <w:rsid w:val="00100E9D"/>
    <w:rsid w:val="00120374"/>
    <w:rsid w:val="00137FEA"/>
    <w:rsid w:val="001B796E"/>
    <w:rsid w:val="001E6AAB"/>
    <w:rsid w:val="001E7447"/>
    <w:rsid w:val="0021331C"/>
    <w:rsid w:val="00234150"/>
    <w:rsid w:val="002564FA"/>
    <w:rsid w:val="00261565"/>
    <w:rsid w:val="002642FB"/>
    <w:rsid w:val="002A6027"/>
    <w:rsid w:val="002C6C16"/>
    <w:rsid w:val="002F2907"/>
    <w:rsid w:val="00303280"/>
    <w:rsid w:val="003426FF"/>
    <w:rsid w:val="00347CC2"/>
    <w:rsid w:val="00347E7E"/>
    <w:rsid w:val="003630F6"/>
    <w:rsid w:val="003802AF"/>
    <w:rsid w:val="00384CDE"/>
    <w:rsid w:val="0039771C"/>
    <w:rsid w:val="003D6A6A"/>
    <w:rsid w:val="003F0BAE"/>
    <w:rsid w:val="003F4EB4"/>
    <w:rsid w:val="00423692"/>
    <w:rsid w:val="00437E62"/>
    <w:rsid w:val="00447188"/>
    <w:rsid w:val="00447642"/>
    <w:rsid w:val="00455D96"/>
    <w:rsid w:val="004874AA"/>
    <w:rsid w:val="004A023C"/>
    <w:rsid w:val="004B1DF9"/>
    <w:rsid w:val="004E5401"/>
    <w:rsid w:val="005124AF"/>
    <w:rsid w:val="00530C40"/>
    <w:rsid w:val="005405F0"/>
    <w:rsid w:val="0055267B"/>
    <w:rsid w:val="00557B03"/>
    <w:rsid w:val="0056501B"/>
    <w:rsid w:val="00587882"/>
    <w:rsid w:val="00595B3A"/>
    <w:rsid w:val="005A0AF6"/>
    <w:rsid w:val="005C6556"/>
    <w:rsid w:val="00610B86"/>
    <w:rsid w:val="00634FAB"/>
    <w:rsid w:val="00662DD2"/>
    <w:rsid w:val="00676C7A"/>
    <w:rsid w:val="00676FAD"/>
    <w:rsid w:val="00692AB0"/>
    <w:rsid w:val="006B0BC0"/>
    <w:rsid w:val="006D54B1"/>
    <w:rsid w:val="006E2485"/>
    <w:rsid w:val="006E350A"/>
    <w:rsid w:val="0075229B"/>
    <w:rsid w:val="007A0715"/>
    <w:rsid w:val="007A214F"/>
    <w:rsid w:val="007C0826"/>
    <w:rsid w:val="007C68CA"/>
    <w:rsid w:val="007D6B40"/>
    <w:rsid w:val="007E4FAD"/>
    <w:rsid w:val="00803D6A"/>
    <w:rsid w:val="00821396"/>
    <w:rsid w:val="00825CB4"/>
    <w:rsid w:val="00843995"/>
    <w:rsid w:val="008B6ACD"/>
    <w:rsid w:val="008E597D"/>
    <w:rsid w:val="00937C79"/>
    <w:rsid w:val="009416C5"/>
    <w:rsid w:val="00956DDB"/>
    <w:rsid w:val="00961C09"/>
    <w:rsid w:val="00964D10"/>
    <w:rsid w:val="00982A38"/>
    <w:rsid w:val="009970D6"/>
    <w:rsid w:val="00A25276"/>
    <w:rsid w:val="00A46416"/>
    <w:rsid w:val="00A54FED"/>
    <w:rsid w:val="00A7138B"/>
    <w:rsid w:val="00A862CC"/>
    <w:rsid w:val="00AC7452"/>
    <w:rsid w:val="00AD00D8"/>
    <w:rsid w:val="00B331DD"/>
    <w:rsid w:val="00B3596A"/>
    <w:rsid w:val="00B53F3E"/>
    <w:rsid w:val="00B55ECD"/>
    <w:rsid w:val="00B64366"/>
    <w:rsid w:val="00B74965"/>
    <w:rsid w:val="00B84F79"/>
    <w:rsid w:val="00BC43FA"/>
    <w:rsid w:val="00BC47C1"/>
    <w:rsid w:val="00C05B6B"/>
    <w:rsid w:val="00C05EC8"/>
    <w:rsid w:val="00C076A2"/>
    <w:rsid w:val="00C14E06"/>
    <w:rsid w:val="00C31313"/>
    <w:rsid w:val="00C73245"/>
    <w:rsid w:val="00CC6969"/>
    <w:rsid w:val="00CD30A4"/>
    <w:rsid w:val="00D31CB5"/>
    <w:rsid w:val="00D424DB"/>
    <w:rsid w:val="00D57C6C"/>
    <w:rsid w:val="00D62EBF"/>
    <w:rsid w:val="00DA35B3"/>
    <w:rsid w:val="00DA5DC4"/>
    <w:rsid w:val="00DB1CEB"/>
    <w:rsid w:val="00DF38F6"/>
    <w:rsid w:val="00E20BD0"/>
    <w:rsid w:val="00E26256"/>
    <w:rsid w:val="00E950C3"/>
    <w:rsid w:val="00EA21C1"/>
    <w:rsid w:val="00EB3C32"/>
    <w:rsid w:val="00ED679B"/>
    <w:rsid w:val="00F07ECB"/>
    <w:rsid w:val="00F21D10"/>
    <w:rsid w:val="00F23F93"/>
    <w:rsid w:val="00F26037"/>
    <w:rsid w:val="00F36A4C"/>
    <w:rsid w:val="00F42C79"/>
    <w:rsid w:val="00F64FF0"/>
    <w:rsid w:val="00F73159"/>
    <w:rsid w:val="00F77ADF"/>
    <w:rsid w:val="00F77E6F"/>
    <w:rsid w:val="00FB124C"/>
    <w:rsid w:val="00FD430C"/>
    <w:rsid w:val="00FE17AC"/>
    <w:rsid w:val="00FE3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416"/>
    <w:rPr>
      <w:color w:val="0000FF" w:themeColor="hyperlink"/>
      <w:u w:val="single"/>
    </w:rPr>
  </w:style>
  <w:style w:type="paragraph" w:styleId="a4">
    <w:name w:val="No Spacing"/>
    <w:uiPriority w:val="1"/>
    <w:qFormat/>
    <w:rsid w:val="007E4FAD"/>
    <w:pPr>
      <w:spacing w:after="0" w:line="240" w:lineRule="auto"/>
    </w:pPr>
  </w:style>
  <w:style w:type="table" w:styleId="a5">
    <w:name w:val="Table Grid"/>
    <w:basedOn w:val="a1"/>
    <w:uiPriority w:val="59"/>
    <w:rsid w:val="00A252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4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7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126</cp:revision>
  <cp:lastPrinted>2023-03-06T11:59:00Z</cp:lastPrinted>
  <dcterms:created xsi:type="dcterms:W3CDTF">2023-03-06T05:34:00Z</dcterms:created>
  <dcterms:modified xsi:type="dcterms:W3CDTF">2023-09-21T10:50:00Z</dcterms:modified>
</cp:coreProperties>
</file>